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BC" w:rsidRDefault="00054EBC" w:rsidP="00054E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  № _______</w:t>
      </w:r>
    </w:p>
    <w:p w:rsidR="00054EBC" w:rsidRDefault="00054EBC" w:rsidP="00054E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на обучение по дополнительным общеобразовательным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 программам</w:t>
      </w:r>
    </w:p>
    <w:p w:rsidR="00054EBC" w:rsidRDefault="00054EBC" w:rsidP="00054E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Оренбург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"___" _____202__г.</w:t>
      </w:r>
    </w:p>
    <w:p w:rsidR="00054EBC" w:rsidRDefault="00054EBC" w:rsidP="00054E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(место заключения договора)                                                                                                          (дата заключения договора)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дошкольное образовательное автономное учреждение «Детский сад № 184»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образовательную  деятельность (далее - образовательная организация) на основании лицензии от 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апреля  2019 года  №  3316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Министерством образования Оренбургской области, приложения 1.1. к указанной лицензии  от   "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апреля  2019 года  №  3316,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выданной Министерством образования Оренбургской области,  именуемая в дальнейшем «Исполнитель», в лице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заведующего Екимовой Людмилы  Ивановны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Устава от 21.03.2018 № 136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________________________________________________________________________________,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(при наличии) законного представителя несовершеннолетнего лица, зачисляемого на обучение)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"Заказчик", действующий в интересах несовершеннолетнего____________________________________________________________,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лица, дата рождения зачисляемого на обучение, место жительства)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"Обучающийся", совместно именуемые Стороны, заключили настоящий договор об образовании на обучение по дополнительным  общеобразовательным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программам о  нижеследующем:</w:t>
      </w:r>
    </w:p>
    <w:p w:rsidR="00054EBC" w:rsidRDefault="00054EBC" w:rsidP="00054E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предоставить платну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образовательную(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услугу(и), а Заказчик обязуется оплатить указанную(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образовательную(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услугу(и) по предоставлению дополнительной(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общеобразовательной(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(их)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 в соответствии с условиям настоящего договора, согласно перечня:</w:t>
      </w:r>
    </w:p>
    <w:tbl>
      <w:tblPr>
        <w:tblStyle w:val="a4"/>
        <w:tblW w:w="10315" w:type="dxa"/>
        <w:tblInd w:w="-426" w:type="dxa"/>
        <w:tblLook w:val="04A0"/>
      </w:tblPr>
      <w:tblGrid>
        <w:gridCol w:w="501"/>
        <w:gridCol w:w="2160"/>
        <w:gridCol w:w="1351"/>
        <w:gridCol w:w="2104"/>
        <w:gridCol w:w="2104"/>
        <w:gridCol w:w="2095"/>
      </w:tblGrid>
      <w:tr w:rsidR="00054EBC" w:rsidTr="00054EB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BC" w:rsidRDefault="00054EB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дополнительной общеобразовательной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программы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Направленность дополнительной общеобразовательной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программ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освоения дополнительной общеобразовательной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программ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обучения дополнительной общеобразовательной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программ</w:t>
            </w:r>
          </w:p>
        </w:tc>
      </w:tr>
      <w:tr w:rsidR="00054EBC" w:rsidTr="00054EB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EBC" w:rsidTr="00054EB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EBC" w:rsidTr="00054EB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EBC" w:rsidTr="00054EB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BC" w:rsidRDefault="00054EB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также,  в соответствии с учебными планами, в том числе индивидуальными,  дополнительно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ми)  общеобразовательной(ми)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(ми)) программой(ми).  </w:t>
      </w:r>
    </w:p>
    <w:p w:rsidR="00054EBC" w:rsidRDefault="00054EBC" w:rsidP="00054EBC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Срок освоения дополнительной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на момент подписания Договора составляет_______________________________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ускоренному обучению, составляет____________________________________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(кол-во месяцев, лет)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1.4.После освоения Обучающимися дополнительно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(их) программы(мм) проводятся отчетные мероприятия с участием родителей (законных представителей): занятия,  выставки, концерты, турниры, спектакли.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EBC" w:rsidRDefault="00054EBC" w:rsidP="00054E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Исполнителя, Заказчика и Обучающегося.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 Исполнитель вправе: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формы, порядок и периодичность подведения итогов усвоения образовательных программ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2.1.2.  Применять к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меры поощрения в соответствии с законодательством Российской Федерации, учредительными  документами Исполнителя, настоящим Договором и локальными нормативными  актами Исполнителя.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предоставляются академические права в соответствии с частью 1 статьи 34 Федерального закона  от 29.12.2012 года  № 273-ФЗ «Об образовании в Российской Федерации».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Обучающийся вправе: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2.3.3.Пользоваться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2.3.4.Принимать в порядке, установленном локальными нормативными актами, участие в социально-культурных, оздоровительных и иных мероприятиях,  организованных Исполнителем.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 а также о критериях этой оценки.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54EBC" w:rsidRDefault="00054EBC" w:rsidP="00054E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Обязанности Исполнителя, Заказчика и Обучающегося.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3.1.Исполнитель обязан: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3.1.3.Организовать и обеспечить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ФГОС или ФГТ, учебным планом, в том числе индивидуальным, и расписанием занятий Исполнителя.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3.1.4. Обеспечить 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предусмотренные выбранной образовательной программой  условия ее освоения.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3.1.5.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Сохранить место за Обучающимся в случае пропуска занятий по уважительным причинам.</w:t>
      </w:r>
      <w:proofErr w:type="gramEnd"/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3.1.6.Принимать от Заказчика плату за оказанные платные образовательные услуги.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3.1.7. Обеспечить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уважение человеческого достоинства,   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защиту  от всех форм физического и психического насилия, оскорбления личности, охрану жизни и здоровья.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платные образовательные услуги, в размере и порядке,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оплату.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обязан  соблюдать требования, установленные в статье 43 Федерального закона «Об образовании в Российской Федерации».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3.3.1. Извещать Исполнителя о причинах отсутствия на занятиях.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3.3.2. Обучаться в образовательной организации по образовательной программе с соблюдением требований, установленных ФГОС или ФГТ и учебным планом, в том числе индивидуальным, Исполнителя.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3.3.4. Соблюдать    требования учредительных документов, правила внутреннего распорядка и иные локальные акты Исполнителя.   </w:t>
      </w:r>
    </w:p>
    <w:p w:rsidR="00054EBC" w:rsidRDefault="00054EBC" w:rsidP="00054EBC">
      <w:pPr>
        <w:shd w:val="clear" w:color="auto" w:fill="FFFFFF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54EBC" w:rsidRDefault="00054EBC" w:rsidP="00054E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Стоимость платных образовательных услуг, сроки и порядок их оплаты.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4.1.Стоимость предоставления платной образовательной услуги по дополнительным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программам за месяц обучения Обучающегося составляет: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1.______________________________________составляет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2.______________________________________составляет________ рублей.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3.______________________________________составляет________ рублей.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4.______________________________________составляет________ рублей.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Общая стоимость договора об образовании на обучение по дополнительным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программам за весь период обучения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составляет________________рублей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Оплата производится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безналичном порядке на счет, указанный  в разделе 8 настоящего Договора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54EBC" w:rsidRDefault="00054EBC" w:rsidP="00054EB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изменения и расторжения Договора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54EBC" w:rsidRDefault="00054EBC" w:rsidP="00054EB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 быть расторгнут по соглашению Сторон.</w:t>
      </w:r>
    </w:p>
    <w:p w:rsidR="00054EBC" w:rsidRDefault="00054EBC" w:rsidP="00054EB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инициативе Исполнителя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может быть расторгнут в одностороннем порядке в следующих случаях: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а)  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б) просрочка оплаты стоимости платных образовательных услуг;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в) невозможность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054EBC" w:rsidRDefault="00054EBC" w:rsidP="00054EBC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случаях, предусмотренным законодательством Российской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054EBC" w:rsidRDefault="00054EBC" w:rsidP="00054EBC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:rsidR="00054EBC" w:rsidRDefault="00054EBC" w:rsidP="00054EBC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«__»_____20___г. до «__ » ____ 20___ г.</w:t>
      </w:r>
    </w:p>
    <w:p w:rsidR="00054EBC" w:rsidRDefault="00054EBC" w:rsidP="00054EBC">
      <w:pPr>
        <w:spacing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054EBC" w:rsidRDefault="00054EBC" w:rsidP="00054EBC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 Исполнитель вправе снизить стоимость оказания платной образовательной услуги по Договору Обучающемуся, нуждающемуся в социальной помощи. Основания и порядок снижения стоимости оказания платной образовательной услуги устанавливаются локальным нормативным актом Исполнителя и доводятся до сведения Заказчика.</w:t>
      </w:r>
    </w:p>
    <w:p w:rsidR="00054EBC" w:rsidRDefault="00054EBC" w:rsidP="00054EBC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54EBC" w:rsidRDefault="00054EBC" w:rsidP="00054EBC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Под периодом оказания платной образовательной услуги (периодом обучения) понимается промежуток времени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издания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 зачисления воспитанника на обучение до даты издания приказа об окончании обучения или его отчисления с обучения.</w:t>
      </w:r>
    </w:p>
    <w:p w:rsidR="00054EBC" w:rsidRDefault="00054EBC" w:rsidP="00054EBC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Настоящий Договор составлен в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54EBC" w:rsidRDefault="00054EBC" w:rsidP="00054EBC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Изменения Договора оформляются дополнительными соглашениями к Договору.</w:t>
      </w:r>
    </w:p>
    <w:p w:rsidR="00054EBC" w:rsidRDefault="00054EBC" w:rsidP="00054EBC">
      <w:pPr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Адреса и реквизиты Сторон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6"/>
        <w:gridCol w:w="4745"/>
      </w:tblGrid>
      <w:tr w:rsidR="00054EBC" w:rsidTr="00054EBC">
        <w:trPr>
          <w:trHeight w:val="4216"/>
        </w:trPr>
        <w:tc>
          <w:tcPr>
            <w:tcW w:w="5075" w:type="dxa"/>
          </w:tcPr>
          <w:p w:rsidR="00054EBC" w:rsidRDefault="00054EBC">
            <w:pPr>
              <w:pStyle w:val="a3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Исполнитель: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Муниципальное дошкольное образовательное 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автономное учреждение «Детский сад № 184»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460050, г</w:t>
            </w:r>
            <w:proofErr w:type="gramStart"/>
            <w:r>
              <w:rPr>
                <w:sz w:val="22"/>
                <w:szCs w:val="22"/>
                <w:u w:val="single"/>
              </w:rPr>
              <w:t>.О</w:t>
            </w:r>
            <w:proofErr w:type="gramEnd"/>
            <w:r>
              <w:rPr>
                <w:sz w:val="22"/>
                <w:szCs w:val="22"/>
                <w:u w:val="single"/>
              </w:rPr>
              <w:t>ренбург, ул.Пролетарская, 257а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тел. 43-03-47, тел</w:t>
            </w:r>
            <w:proofErr w:type="gramStart"/>
            <w:r>
              <w:rPr>
                <w:sz w:val="22"/>
                <w:szCs w:val="22"/>
                <w:u w:val="single"/>
              </w:rPr>
              <w:t>.б</w:t>
            </w:r>
            <w:proofErr w:type="gramEnd"/>
            <w:r>
              <w:rPr>
                <w:sz w:val="22"/>
                <w:szCs w:val="22"/>
                <w:u w:val="single"/>
              </w:rPr>
              <w:t>ухгалтерии 98-76-37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ИНН 5611019357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КПП 561101001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ОКАТО 53401000000</w:t>
            </w:r>
          </w:p>
          <w:p w:rsidR="00054EBC" w:rsidRDefault="00054EBC">
            <w:pPr>
              <w:pStyle w:val="a3"/>
              <w:ind w:left="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Получатель: финансовое управление администрации г</w:t>
            </w:r>
            <w:proofErr w:type="gramStart"/>
            <w:r>
              <w:rPr>
                <w:sz w:val="22"/>
                <w:szCs w:val="22"/>
                <w:u w:val="single"/>
              </w:rPr>
              <w:t>.О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ренбурга  (МДОАУ № 184, </w:t>
            </w:r>
            <w:r>
              <w:rPr>
                <w:b/>
                <w:sz w:val="22"/>
                <w:szCs w:val="22"/>
                <w:u w:val="single"/>
              </w:rPr>
              <w:t>л/</w:t>
            </w:r>
            <w:proofErr w:type="spellStart"/>
            <w:r>
              <w:rPr>
                <w:b/>
                <w:sz w:val="22"/>
                <w:szCs w:val="22"/>
                <w:u w:val="single"/>
              </w:rPr>
              <w:t>сч</w:t>
            </w:r>
            <w:proofErr w:type="spellEnd"/>
            <w:r>
              <w:rPr>
                <w:b/>
                <w:sz w:val="22"/>
                <w:szCs w:val="22"/>
                <w:u w:val="single"/>
              </w:rPr>
              <w:t xml:space="preserve">  039.30.042.2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Банк: Отделение Оренбург </w:t>
            </w:r>
            <w:proofErr w:type="gramStart"/>
            <w:r>
              <w:rPr>
                <w:sz w:val="22"/>
                <w:szCs w:val="22"/>
                <w:u w:val="single"/>
              </w:rPr>
              <w:t>г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. Оренбург 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БИК 045354001</w:t>
            </w:r>
          </w:p>
          <w:p w:rsidR="00054EBC" w:rsidRDefault="00054EBC">
            <w:pPr>
              <w:pStyle w:val="a3"/>
              <w:ind w:left="0"/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>
              <w:rPr>
                <w:sz w:val="22"/>
                <w:szCs w:val="22"/>
                <w:u w:val="single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  <w:u w:val="single"/>
              </w:rPr>
              <w:t>/с 40701810200003000003</w:t>
            </w: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Заведующий МДОАУ № 184: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______Екимова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Л.И.</w:t>
            </w: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9" w:type="dxa"/>
          </w:tcPr>
          <w:p w:rsidR="00054EBC" w:rsidRDefault="00054EB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Заказчик:</w:t>
            </w: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___________________________________</w:t>
            </w: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___________________________________</w:t>
            </w: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___________________________________</w:t>
            </w: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___________________________________</w:t>
            </w: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___________________________________</w:t>
            </w: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</w:t>
            </w:r>
          </w:p>
          <w:p w:rsidR="00054EBC" w:rsidRDefault="00054EBC">
            <w:pPr>
              <w:tabs>
                <w:tab w:val="left" w:pos="6120"/>
              </w:tabs>
              <w:ind w:right="-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</w:t>
            </w:r>
          </w:p>
          <w:p w:rsidR="00054EBC" w:rsidRDefault="00054E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4EBC" w:rsidRDefault="00054EBC" w:rsidP="00054EBC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EBC" w:rsidRDefault="00054EBC" w:rsidP="00054EBC">
      <w:pPr>
        <w:pStyle w:val="ConsPlusCell"/>
        <w:ind w:left="-426"/>
        <w:rPr>
          <w:rFonts w:ascii="Times New Roman" w:hAnsi="Times New Roman" w:cs="Times New Roman"/>
          <w:i/>
          <w:sz w:val="24"/>
          <w:szCs w:val="24"/>
        </w:rPr>
      </w:pPr>
    </w:p>
    <w:p w:rsidR="00054EBC" w:rsidRDefault="00054EBC" w:rsidP="00054EBC">
      <w:pPr>
        <w:pStyle w:val="ConsPlusCell"/>
        <w:ind w:left="-426"/>
        <w:rPr>
          <w:rFonts w:ascii="Times New Roman" w:hAnsi="Times New Roman" w:cs="Times New Roman"/>
          <w:i/>
          <w:sz w:val="24"/>
          <w:szCs w:val="24"/>
        </w:rPr>
      </w:pPr>
    </w:p>
    <w:p w:rsidR="00054EBC" w:rsidRDefault="00054EBC" w:rsidP="00054EBC">
      <w:pPr>
        <w:pStyle w:val="ConsPlusCell"/>
        <w:ind w:left="-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М.П.</w:t>
      </w:r>
    </w:p>
    <w:p w:rsidR="00054EBC" w:rsidRDefault="00054EBC" w:rsidP="00054EBC">
      <w:pPr>
        <w:pStyle w:val="ConsPlusCell"/>
        <w:ind w:left="-426"/>
        <w:rPr>
          <w:rFonts w:ascii="Times New Roman" w:hAnsi="Times New Roman" w:cs="Times New Roman"/>
          <w:i/>
          <w:sz w:val="24"/>
          <w:szCs w:val="24"/>
        </w:rPr>
      </w:pPr>
    </w:p>
    <w:p w:rsidR="00054EBC" w:rsidRDefault="00054EBC" w:rsidP="00054EBC">
      <w:pPr>
        <w:pStyle w:val="ConsPlusCell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054EBC" w:rsidRDefault="00054EBC" w:rsidP="00054EBC">
      <w:pPr>
        <w:pStyle w:val="ConsPlusCell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</w:p>
    <w:p w:rsidR="00054EBC" w:rsidRDefault="00054EBC" w:rsidP="00054EBC">
      <w:pPr>
        <w:pStyle w:val="ConsPlusCell"/>
        <w:ind w:left="-426"/>
        <w:rPr>
          <w:rFonts w:ascii="Times New Roman" w:hAnsi="Times New Roman" w:cs="Times New Roman"/>
          <w:sz w:val="24"/>
          <w:szCs w:val="24"/>
        </w:rPr>
      </w:pPr>
    </w:p>
    <w:p w:rsidR="00054EBC" w:rsidRDefault="00054EBC" w:rsidP="00054EBC">
      <w:pPr>
        <w:pStyle w:val="ConsPlusCell"/>
        <w:ind w:left="-426"/>
        <w:rPr>
          <w:rFonts w:ascii="Times New Roman" w:hAnsi="Times New Roman" w:cs="Times New Roman"/>
          <w:sz w:val="24"/>
          <w:szCs w:val="24"/>
        </w:rPr>
      </w:pPr>
    </w:p>
    <w:p w:rsidR="0099392D" w:rsidRDefault="0099392D"/>
    <w:sectPr w:rsidR="0099392D" w:rsidSect="0099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54EBC"/>
    <w:rsid w:val="00054EBC"/>
    <w:rsid w:val="0099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B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rsid w:val="00054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54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2023-08-14T04:06:00Z</dcterms:created>
  <dcterms:modified xsi:type="dcterms:W3CDTF">2023-08-14T04:08:00Z</dcterms:modified>
</cp:coreProperties>
</file>